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C1CE7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F0689C" w:rsidRDefault="00F0689C" w:rsidP="00F068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0689C" w:rsidRDefault="00F0689C" w:rsidP="00F068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C1CE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C1CE7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0689C" w:rsidRPr="009C1CE7" w:rsidRDefault="00F0689C" w:rsidP="00F068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C1CE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Республикасындагы лицензиялык-уруксат </w:t>
      </w:r>
    </w:p>
    <w:p w:rsidR="00F0689C" w:rsidRPr="009C1CE7" w:rsidRDefault="00F0689C" w:rsidP="00F068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C1CE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берүү тутуму жөнүндө Кыргыз Республикасынын </w:t>
      </w:r>
    </w:p>
    <w:p w:rsidR="00F0689C" w:rsidRDefault="00F0689C" w:rsidP="00F068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C1CE7">
        <w:rPr>
          <w:rFonts w:ascii="Times New Roman" w:hAnsi="Times New Roman" w:cs="Times New Roman"/>
          <w:b/>
          <w:bCs/>
          <w:sz w:val="28"/>
          <w:szCs w:val="28"/>
          <w:lang w:val="ky-KG"/>
        </w:rPr>
        <w:t>Мыйзамына өзгөртүү киргизүү тууралуу</w:t>
      </w:r>
    </w:p>
    <w:p w:rsidR="00F0689C" w:rsidRDefault="00F0689C" w:rsidP="00F0689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9C1CE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9C1CE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Мыйзамынын </w:t>
      </w:r>
    </w:p>
    <w:p w:rsidR="00F0689C" w:rsidRPr="009C1CE7" w:rsidRDefault="00F0689C" w:rsidP="00F068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C1CE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долбоору жөнүндө</w:t>
      </w: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1CE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 и 80 беренесине ылайык Кыргыз Республикасынын Өкмөтү токтом кылат:</w:t>
      </w:r>
    </w:p>
    <w:p w:rsidR="00F0689C" w:rsidRDefault="00F0689C" w:rsidP="00F0689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1CE7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Республикасындагы лицензиялык-уруксат </w:t>
      </w:r>
      <w:r>
        <w:rPr>
          <w:rFonts w:ascii="Times New Roman" w:hAnsi="Times New Roman" w:cs="Times New Roman"/>
          <w:sz w:val="28"/>
          <w:szCs w:val="28"/>
          <w:lang w:val="ky-KG"/>
        </w:rPr>
        <w:t>берүү тутуму</w:t>
      </w: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1CE7">
        <w:rPr>
          <w:rFonts w:ascii="Times New Roman" w:hAnsi="Times New Roman" w:cs="Times New Roman"/>
          <w:sz w:val="28"/>
          <w:szCs w:val="28"/>
          <w:lang w:val="ky-KG"/>
        </w:rPr>
        <w:t xml:space="preserve">жөнүндө» Кыргыз Республикасынын </w:t>
      </w:r>
      <w:r w:rsidRPr="009C1CE7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9C1CE7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"toktom://db/91799" </w:instrText>
      </w:r>
      <w:r w:rsidRPr="009C1CE7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9C1CE7">
        <w:rPr>
          <w:rFonts w:ascii="Times New Roman" w:hAnsi="Times New Roman" w:cs="Times New Roman"/>
          <w:sz w:val="28"/>
          <w:szCs w:val="28"/>
          <w:lang w:val="ky-KG"/>
        </w:rPr>
        <w:t>Мыйзамына</w:t>
      </w:r>
      <w:r w:rsidRPr="009C1CE7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9C1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өзгөртүү</w:t>
      </w:r>
      <w:r w:rsidRPr="009C1CE7">
        <w:rPr>
          <w:rFonts w:ascii="Times New Roman" w:hAnsi="Times New Roman" w:cs="Times New Roman"/>
          <w:sz w:val="28"/>
          <w:szCs w:val="28"/>
          <w:lang w:val="ky-KG"/>
        </w:rPr>
        <w:t xml:space="preserve"> киргизүү жөнүндө» Мыйзам долбоору жактырылсын. </w:t>
      </w: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CE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Кеңешинин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кароосуна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жиберилсин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>.</w:t>
      </w: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CE7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r w:rsidRPr="009C1CE7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чарба, тамак-аш өнөр жайы жана мелиорация министри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Кеңеши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өкүлү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CE7">
        <w:rPr>
          <w:rFonts w:ascii="Times New Roman" w:hAnsi="Times New Roman" w:cs="Times New Roman"/>
          <w:sz w:val="28"/>
          <w:szCs w:val="28"/>
        </w:rPr>
        <w:t>дайындалсын</w:t>
      </w:r>
      <w:proofErr w:type="spellEnd"/>
      <w:r w:rsidRPr="009C1CE7">
        <w:rPr>
          <w:rFonts w:ascii="Times New Roman" w:hAnsi="Times New Roman" w:cs="Times New Roman"/>
          <w:sz w:val="28"/>
          <w:szCs w:val="28"/>
        </w:rPr>
        <w:t>.</w:t>
      </w: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C1CE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C1CE7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9C1CE7">
        <w:rPr>
          <w:rFonts w:ascii="Times New Roman" w:hAnsi="Times New Roman" w:cs="Times New Roman"/>
          <w:b/>
          <w:sz w:val="28"/>
          <w:szCs w:val="28"/>
        </w:rPr>
        <w:tab/>
      </w:r>
      <w:r w:rsidRPr="009C1CE7">
        <w:rPr>
          <w:rFonts w:ascii="Times New Roman" w:hAnsi="Times New Roman" w:cs="Times New Roman"/>
          <w:b/>
          <w:sz w:val="28"/>
          <w:szCs w:val="28"/>
        </w:rPr>
        <w:tab/>
      </w:r>
      <w:r w:rsidRPr="009C1CE7">
        <w:rPr>
          <w:rFonts w:ascii="Times New Roman" w:hAnsi="Times New Roman" w:cs="Times New Roman"/>
          <w:b/>
          <w:sz w:val="28"/>
          <w:szCs w:val="28"/>
        </w:rPr>
        <w:tab/>
      </w:r>
      <w:r w:rsidRPr="009C1CE7">
        <w:rPr>
          <w:rFonts w:ascii="Times New Roman" w:hAnsi="Times New Roman" w:cs="Times New Roman"/>
          <w:b/>
          <w:sz w:val="28"/>
          <w:szCs w:val="28"/>
        </w:rPr>
        <w:tab/>
      </w:r>
      <w:r w:rsidRPr="009C1CE7">
        <w:rPr>
          <w:rFonts w:ascii="Times New Roman" w:hAnsi="Times New Roman" w:cs="Times New Roman"/>
          <w:b/>
          <w:sz w:val="28"/>
          <w:szCs w:val="28"/>
        </w:rPr>
        <w:tab/>
      </w:r>
      <w:r w:rsidRPr="009C1CE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Pr="009C1CE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М.Д.Абылгазиев </w:t>
      </w:r>
    </w:p>
    <w:p w:rsidR="00F0689C" w:rsidRPr="009C1CE7" w:rsidRDefault="00F0689C" w:rsidP="00F06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689C" w:rsidRPr="00183393" w:rsidRDefault="00F0689C" w:rsidP="00F06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620D9" w:rsidRDefault="00306EDD">
      <w:bookmarkStart w:id="0" w:name="_GoBack"/>
      <w:bookmarkEnd w:id="0"/>
    </w:p>
    <w:sectPr w:rsidR="009620D9" w:rsidSect="00945656">
      <w:pgSz w:w="11906" w:h="16838"/>
      <w:pgMar w:top="709" w:right="1134" w:bottom="1134" w:left="1701" w:header="709" w:footer="1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EDD" w:rsidRDefault="00306EDD" w:rsidP="00F0689C">
      <w:pPr>
        <w:spacing w:after="0" w:line="240" w:lineRule="auto"/>
      </w:pPr>
      <w:r>
        <w:separator/>
      </w:r>
    </w:p>
  </w:endnote>
  <w:endnote w:type="continuationSeparator" w:id="0">
    <w:p w:rsidR="00306EDD" w:rsidRDefault="00306EDD" w:rsidP="00F06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EDD" w:rsidRDefault="00306EDD" w:rsidP="00F0689C">
      <w:pPr>
        <w:spacing w:after="0" w:line="240" w:lineRule="auto"/>
      </w:pPr>
      <w:r>
        <w:separator/>
      </w:r>
    </w:p>
  </w:footnote>
  <w:footnote w:type="continuationSeparator" w:id="0">
    <w:p w:rsidR="00306EDD" w:rsidRDefault="00306EDD" w:rsidP="00F068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F4145"/>
    <w:multiLevelType w:val="hybridMultilevel"/>
    <w:tmpl w:val="42D8E98A"/>
    <w:lvl w:ilvl="0" w:tplc="6E506D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0D9"/>
    <w:rsid w:val="00306EDD"/>
    <w:rsid w:val="004B1B31"/>
    <w:rsid w:val="00605514"/>
    <w:rsid w:val="00AE70D9"/>
    <w:rsid w:val="00F0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E2156"/>
  <w15:chartTrackingRefBased/>
  <w15:docId w15:val="{BC34BCFB-9652-4F75-BF86-50CD9417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89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0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0689C"/>
  </w:style>
  <w:style w:type="paragraph" w:styleId="a5">
    <w:name w:val="header"/>
    <w:basedOn w:val="a"/>
    <w:link w:val="a6"/>
    <w:uiPriority w:val="99"/>
    <w:unhideWhenUsed/>
    <w:rsid w:val="00F0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6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Company>diakov.net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2019-08-26T09:09:00Z</dcterms:created>
  <dcterms:modified xsi:type="dcterms:W3CDTF">2019-08-26T09:10:00Z</dcterms:modified>
</cp:coreProperties>
</file>